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B0007" w14:textId="02DF3FE6" w:rsidR="00F555AA" w:rsidRDefault="006C414C">
      <w:hyperlink r:id="rId4" w:history="1">
        <w:r w:rsidRPr="000331CB">
          <w:rPr>
            <w:rStyle w:val="Hyperlink"/>
          </w:rPr>
          <w:t>https://www.insidehalton.com/news/here-s-what-made-hurricane-hazel-so-destructive-70-years-ago-even-though-it-wasn/article_d41a466e-6e91-54cf-a82b-a18aef4eb189.html</w:t>
        </w:r>
      </w:hyperlink>
      <w:r>
        <w:t xml:space="preserve"> </w:t>
      </w:r>
    </w:p>
    <w:sectPr w:rsidR="00F555AA" w:rsidSect="006C414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4C"/>
    <w:rsid w:val="003B123F"/>
    <w:rsid w:val="006C414C"/>
    <w:rsid w:val="00D13005"/>
    <w:rsid w:val="00F5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932C"/>
  <w15:chartTrackingRefBased/>
  <w15:docId w15:val="{4A164507-B526-47E6-AD2B-7D4444ED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1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1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1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1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1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14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14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14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1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14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14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41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idehalton.com/news/here-s-what-made-hurricane-hazel-so-destructive-70-years-ago-even-though-it-wasn/article_d41a466e-6e91-54cf-a82b-a18aef4eb1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>Environment and Climate Change Canada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Fogarty,Chris (ECCC)</dc:creator>
  <cp:keywords/>
  <dc:description/>
  <cp:lastModifiedBy>Fogarty,Chris (ECCC)</cp:lastModifiedBy>
  <cp:revision>1</cp:revision>
  <dcterms:created xsi:type="dcterms:W3CDTF">2024-10-14T15:38:00Z</dcterms:created>
  <dcterms:modified xsi:type="dcterms:W3CDTF">2024-10-14T15:40:00Z</dcterms:modified>
</cp:coreProperties>
</file>